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AD" w:rsidRDefault="00365F12">
      <w:pPr>
        <w:rPr>
          <w:rFonts w:ascii="Times New Roman" w:hAnsi="Times New Roman" w:cs="Times New Roman"/>
          <w:sz w:val="28"/>
          <w:szCs w:val="28"/>
        </w:rPr>
      </w:pPr>
      <w:r w:rsidRPr="00365F12">
        <w:rPr>
          <w:rFonts w:ascii="Times New Roman" w:hAnsi="Times New Roman" w:cs="Times New Roman"/>
          <w:b/>
          <w:sz w:val="28"/>
          <w:szCs w:val="28"/>
        </w:rPr>
        <w:t>ТЕСТОВАЯ БЕСЕДА С РЕБЕНКОМ "ГОТОВНОСТЬ К ШКОЛЕ"</w:t>
      </w:r>
      <w:r w:rsidRPr="00365F12">
        <w:rPr>
          <w:rFonts w:ascii="Times New Roman" w:hAnsi="Times New Roman" w:cs="Times New Roman"/>
          <w:sz w:val="28"/>
          <w:szCs w:val="28"/>
        </w:rPr>
        <w:t xml:space="preserve">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Предложены вопросы и оценка ответов на психосоциальную зрелость дошкольника старшего возраста: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1. Назови свою фамилию, имя, отчество.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2. Назови фамилию, имя, отчество мамы, папы.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3. Ты девочка или мальчик? Кем ты будешь, когда вырастешь, женщиной или мужчиной?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4. У тебя есть брат, сестра? Кто старше?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5. Сколько тебе лет? А сколько будет через год? Через два года?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6. Сейчас утро или вечер? День или утро?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7. Когда ты завтракаешь - вечером или утром? Обедаешь - утром или днем? Что бывает раньше - обед или ужин?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8. Где ты живешь? Назови свой домашний адрес.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9. Кем работает твой отец, мать?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10. Ты любишь рисовать? Какого цвета этот карандаш (ленточка, платье)? </w:t>
      </w:r>
      <w:r w:rsidRPr="00365F12">
        <w:rPr>
          <w:rFonts w:ascii="Times New Roman" w:hAnsi="Times New Roman" w:cs="Times New Roman"/>
          <w:sz w:val="28"/>
          <w:szCs w:val="28"/>
        </w:rPr>
        <w:br/>
        <w:t>11. Какое сейчас время год</w:t>
      </w:r>
      <w:proofErr w:type="gramStart"/>
      <w:r w:rsidRPr="00365F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5F12">
        <w:rPr>
          <w:rFonts w:ascii="Times New Roman" w:hAnsi="Times New Roman" w:cs="Times New Roman"/>
          <w:sz w:val="28"/>
          <w:szCs w:val="28"/>
        </w:rPr>
        <w:t xml:space="preserve"> зима, весна, лето или осень? Почему ты так считаешь?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12. Когда можно кататься на санках - зимой или летом?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13. Почему снег бывает зимой, а не летом?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14. Что делает почтальон, врач, учитель?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15. Зачем </w:t>
      </w:r>
      <w:proofErr w:type="gramStart"/>
      <w:r w:rsidRPr="00365F1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65F12">
        <w:rPr>
          <w:rFonts w:ascii="Times New Roman" w:hAnsi="Times New Roman" w:cs="Times New Roman"/>
          <w:sz w:val="28"/>
          <w:szCs w:val="28"/>
        </w:rPr>
        <w:t xml:space="preserve"> в школе звонок или парта? </w:t>
      </w:r>
      <w:r w:rsidRPr="00365F12">
        <w:rPr>
          <w:rFonts w:ascii="Times New Roman" w:hAnsi="Times New Roman" w:cs="Times New Roman"/>
          <w:sz w:val="28"/>
          <w:szCs w:val="28"/>
        </w:rPr>
        <w:br/>
        <w:t>16. Ты са</w:t>
      </w:r>
      <w:proofErr w:type="gramStart"/>
      <w:r w:rsidRPr="00365F1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65F12">
        <w:rPr>
          <w:rFonts w:ascii="Times New Roman" w:hAnsi="Times New Roman" w:cs="Times New Roman"/>
          <w:sz w:val="28"/>
          <w:szCs w:val="28"/>
        </w:rPr>
        <w:t xml:space="preserve">а) хочешь пойти в школу?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17. Покажи свой правый глаз, левое ухо. Для чего нужны глаза, уши?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18. В какое время с деревьев опадают листья?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19. Что остается на земле после дождя?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20. Каких животных ты знаешь?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21. Каких ты знаешь птиц?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22. Кто больше: корова или коза? Птица или пчела? У кого больше лап: у собаки или у петуха?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23. Что больше - 8 или 5, 7 или 3? Посчитай от 3 до 6, от 9 до 2.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24. Что нужно сделать, если нечаянно сломаешь чужую вещь?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25. Хочешь ли ты идти в школу?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26. Как ты думаешь, что хорошего, интересного будет в школе?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27. Как, по-твоему, тебе лучше будет учиться: дома с родителями, в школе с учительницей или если учительница будет приходить к тебе домой? </w:t>
      </w:r>
      <w:r w:rsidRPr="00365F12">
        <w:rPr>
          <w:rFonts w:ascii="Times New Roman" w:hAnsi="Times New Roman" w:cs="Times New Roman"/>
          <w:sz w:val="28"/>
          <w:szCs w:val="28"/>
        </w:rPr>
        <w:br/>
      </w:r>
    </w:p>
    <w:p w:rsidR="00BA4CFF" w:rsidRPr="00365F12" w:rsidRDefault="00365F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F12">
        <w:rPr>
          <w:rFonts w:ascii="Times New Roman" w:hAnsi="Times New Roman" w:cs="Times New Roman"/>
          <w:sz w:val="28"/>
          <w:szCs w:val="28"/>
        </w:rPr>
        <w:lastRenderedPageBreak/>
        <w:br/>
        <w:t xml:space="preserve">Оценка ответов. Все баллы суммируются в соответствии с математическими правилами.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1 балл - за правильный ответ на все </w:t>
      </w:r>
      <w:proofErr w:type="spellStart"/>
      <w:r w:rsidRPr="00365F12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365F12">
        <w:rPr>
          <w:rFonts w:ascii="Times New Roman" w:hAnsi="Times New Roman" w:cs="Times New Roman"/>
          <w:sz w:val="28"/>
          <w:szCs w:val="28"/>
        </w:rPr>
        <w:t xml:space="preserve"> одного пункта (за исключением </w:t>
      </w:r>
      <w:proofErr w:type="gramStart"/>
      <w:r w:rsidRPr="00365F12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365F12">
        <w:rPr>
          <w:rFonts w:ascii="Times New Roman" w:hAnsi="Times New Roman" w:cs="Times New Roman"/>
          <w:sz w:val="28"/>
          <w:szCs w:val="28"/>
        </w:rPr>
        <w:t xml:space="preserve">).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0,5 балла - за правильные, но неполные ответы на </w:t>
      </w:r>
      <w:proofErr w:type="spellStart"/>
      <w:r w:rsidRPr="00365F12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365F12">
        <w:rPr>
          <w:rFonts w:ascii="Times New Roman" w:hAnsi="Times New Roman" w:cs="Times New Roman"/>
          <w:sz w:val="28"/>
          <w:szCs w:val="28"/>
        </w:rPr>
        <w:t xml:space="preserve"> пункта.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Правильными считаются ответы, соответствующие поставленному вопросу: Папа работает инженером. У собаки лап больше, чем у петуха.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Неверными считаются ответы типа: Мама Таня, папа работает на работе.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К контрольным заданиям относятся вопросы: 5, 8, 15, 24. </w:t>
      </w:r>
      <w:proofErr w:type="gramStart"/>
      <w:r w:rsidRPr="00365F12">
        <w:rPr>
          <w:rFonts w:ascii="Times New Roman" w:hAnsi="Times New Roman" w:cs="Times New Roman"/>
          <w:sz w:val="28"/>
          <w:szCs w:val="28"/>
        </w:rPr>
        <w:t xml:space="preserve">Они оцениваются следующим образом: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№ 5 - если ребенок может вычислить, сколько ему лет - 1 балл, если он называет года с учетом месяцев - 3 балла.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№ 8 - за полный домашний адрес с названием города - 2 балла, неполный - 1 балл.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№ 15 - за каждое правильно указанное применение школьной атрибутики - 1 балл. </w:t>
      </w:r>
      <w:r w:rsidRPr="00365F12">
        <w:rPr>
          <w:rFonts w:ascii="Times New Roman" w:hAnsi="Times New Roman" w:cs="Times New Roman"/>
          <w:sz w:val="28"/>
          <w:szCs w:val="28"/>
        </w:rPr>
        <w:br/>
        <w:t>№ 24 - за правильный ответ - 2 балла.</w:t>
      </w:r>
      <w:proofErr w:type="gramEnd"/>
      <w:r w:rsidRPr="00365F12">
        <w:rPr>
          <w:rFonts w:ascii="Times New Roman" w:hAnsi="Times New Roman" w:cs="Times New Roman"/>
          <w:sz w:val="28"/>
          <w:szCs w:val="28"/>
        </w:rPr>
        <w:t xml:space="preserve"> Пункт 16 оценивается совместно с пунктами 15 и 17. 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Результат </w:t>
      </w:r>
      <w:r w:rsidRPr="00365F12">
        <w:rPr>
          <w:rFonts w:ascii="Times New Roman" w:hAnsi="Times New Roman" w:cs="Times New Roman"/>
          <w:sz w:val="28"/>
          <w:szCs w:val="28"/>
        </w:rPr>
        <w:br/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27-32 баллов - ребенок считается школьно-зрелым. </w:t>
      </w:r>
      <w:r w:rsidRPr="00365F12">
        <w:rPr>
          <w:rFonts w:ascii="Times New Roman" w:hAnsi="Times New Roman" w:cs="Times New Roman"/>
          <w:sz w:val="28"/>
          <w:szCs w:val="28"/>
        </w:rPr>
        <w:br/>
        <w:t xml:space="preserve">23-26 балла - ребенок считается средне-зрелыми. </w:t>
      </w:r>
      <w:r w:rsidRPr="00365F12">
        <w:rPr>
          <w:rFonts w:ascii="Times New Roman" w:hAnsi="Times New Roman" w:cs="Times New Roman"/>
          <w:sz w:val="28"/>
          <w:szCs w:val="28"/>
        </w:rPr>
        <w:br/>
        <w:t>17-22 баллов - низкий уровень психосоциальной зрелости.</w:t>
      </w:r>
    </w:p>
    <w:sectPr w:rsidR="00BA4CFF" w:rsidRPr="0036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2"/>
    <w:rsid w:val="00015E42"/>
    <w:rsid w:val="00365F12"/>
    <w:rsid w:val="00682119"/>
    <w:rsid w:val="008733C9"/>
    <w:rsid w:val="00F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2017-07-01T17:57:00Z</dcterms:created>
  <dcterms:modified xsi:type="dcterms:W3CDTF">2017-07-05T14:14:00Z</dcterms:modified>
</cp:coreProperties>
</file>